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72" w:rsidRPr="00E01272" w:rsidRDefault="00E01272" w:rsidP="00E01272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be-BY"/>
        </w:rPr>
        <w:t>Тэма: Экасістэма. Структура экасістэмы</w:t>
      </w:r>
    </w:p>
    <w:p w:rsidR="00E01272" w:rsidRDefault="00E01272" w:rsidP="00E01272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Мэта: </w:t>
      </w:r>
    </w:p>
    <w:p w:rsidR="00E01272" w:rsidRDefault="00E01272" w:rsidP="00E012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сфарміраваць прадстаўленне аб экасістэмах; паказаць узаемасувязь трох асноўных кампанентаў біяцэноза: прадуцэнтаў, кансументаў, рэдуцэнтаў;</w:t>
      </w:r>
    </w:p>
    <w:p w:rsidR="00E01272" w:rsidRDefault="00E01272" w:rsidP="00E012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развіваць уменні рашаць проблемныя пытанні, навыкі;</w:t>
      </w:r>
    </w:p>
    <w:p w:rsidR="00E01272" w:rsidRDefault="00E01272" w:rsidP="00E012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садейнічаць развіццю навыкаў самастойнай работы з матэрыялам падручніка,</w:t>
      </w:r>
      <w:r w:rsidRPr="00E0127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работы ў парах.</w:t>
      </w:r>
    </w:p>
    <w:p w:rsidR="008B111B" w:rsidRDefault="008B111B" w:rsidP="00E01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B111B" w:rsidRDefault="008B111B" w:rsidP="00E01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E01272" w:rsidRDefault="00E01272" w:rsidP="00E01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Ход урока</w:t>
      </w:r>
    </w:p>
    <w:p w:rsidR="00E01272" w:rsidRDefault="00E01272" w:rsidP="00E01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 xml:space="preserve">Арганізацыйны момант урока </w:t>
      </w:r>
      <w:r>
        <w:rPr>
          <w:rFonts w:ascii="Times New Roman" w:hAnsi="Times New Roman" w:cs="Times New Roman"/>
          <w:b/>
          <w:i/>
          <w:color w:val="000000"/>
          <w:sz w:val="30"/>
          <w:szCs w:val="30"/>
          <w:lang w:val="be-BY"/>
        </w:rPr>
        <w:t xml:space="preserve"> </w:t>
      </w:r>
    </w:p>
    <w:p w:rsidR="00E01272" w:rsidRDefault="00E01272" w:rsidP="00E0127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Прывітанне. Праверкі гатоўнасці да ўрока. Стварэнне ўмоў для актыўнага ўзаемадзеяння. </w:t>
      </w:r>
    </w:p>
    <w:p w:rsidR="00E01272" w:rsidRPr="00C56F66" w:rsidRDefault="00C56F66" w:rsidP="00E01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Актуалізацыя ведаў</w:t>
      </w:r>
    </w:p>
    <w:p w:rsidR="00C56F66" w:rsidRDefault="00C56F66" w:rsidP="00C56F66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  <w:t>Што такое біяцэноз (с.66)</w:t>
      </w:r>
    </w:p>
    <w:p w:rsidR="00C56F66" w:rsidRDefault="00C56F66" w:rsidP="00C56F66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  <w:t>Размеркаванне відаў у вертыкальным (яруснасць) і гарызантальным (мазаічнасць) напрамках называюць … (прасторавай структурай біяцэнозу)</w:t>
      </w:r>
    </w:p>
    <w:p w:rsidR="00C56F66" w:rsidRDefault="00C56F66" w:rsidP="00C56F66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  <w:t>Які кампанент адыгрывае рашаючую ролю ў фарміраванні вертыкальнай структуры біяцэнозу?</w:t>
      </w:r>
    </w:p>
    <w:p w:rsidR="00C56F66" w:rsidRDefault="00C56F66" w:rsidP="00C56F66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  <w:t>Назавіце прычыны фарміравання гарызантальнай структуры біяцэнозу (неаднароднасць глебы, рэльеф у біятопе)</w:t>
      </w:r>
    </w:p>
    <w:p w:rsidR="008614FC" w:rsidRPr="00C56F66" w:rsidRDefault="008614FC" w:rsidP="00C56F66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  <w:t>У чым заключаецца перавага мнагаяруснага біяцэнозу над аднаярусным?(с.73)</w:t>
      </w:r>
    </w:p>
    <w:p w:rsidR="00E01272" w:rsidRDefault="008614FC" w:rsidP="00E01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Паведамленне тэмы, пастаноўка задач</w:t>
      </w:r>
    </w:p>
    <w:p w:rsidR="008614FC" w:rsidRDefault="008614FC" w:rsidP="008614F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  <w:t>НаШтоБуЗУ</w:t>
      </w:r>
    </w:p>
    <w:p w:rsidR="00BE0D44" w:rsidRDefault="00BE0D44" w:rsidP="00BE0D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  <w:t>Экасістэма</w:t>
      </w:r>
    </w:p>
    <w:p w:rsidR="00BE0D44" w:rsidRDefault="00BE0D44" w:rsidP="00BE0D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  <w:t>Біягеацэноз</w:t>
      </w:r>
    </w:p>
    <w:p w:rsidR="00BE0D44" w:rsidRDefault="00BE0D44" w:rsidP="00BE0D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  <w:t>Прадуцэнты</w:t>
      </w:r>
    </w:p>
    <w:p w:rsidR="00BE0D44" w:rsidRDefault="00BE0D44" w:rsidP="00BE0D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  <w:t>Кансументы</w:t>
      </w:r>
    </w:p>
    <w:p w:rsidR="00BE0D44" w:rsidRPr="008614FC" w:rsidRDefault="00BE0D44" w:rsidP="00BE0D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  <w:t>Рэдуцэнты</w:t>
      </w:r>
    </w:p>
    <w:p w:rsidR="00BE0D44" w:rsidRDefault="00BE0D44" w:rsidP="00E01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Вывучэнне новага матэрыялу</w:t>
      </w:r>
    </w:p>
    <w:p w:rsidR="00BE0D44" w:rsidRPr="00F55F37" w:rsidRDefault="00F55F37" w:rsidP="00BE0D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Кожны жывучы арганізм звязаны з навакольным асяроддзем патокамі рэчччываў і энергіі, якія праходзяць праз яго цела.Спажываючы і выдзяляючы рэчывы і энергію, жывыя арганізмы ўплываюць на асяроддзе свайго пражывання ўжо тым, што жывуць. Вынікі жыццядзейнасці кожнага арганізма можа быць невялікай і мала заўважанай. Але разам, яны валодаюць магутнай сілай, якая пераутварае зямную паверхнасць.</w:t>
      </w:r>
    </w:p>
    <w:p w:rsidR="008B111B" w:rsidRDefault="008B111B" w:rsidP="008B111B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Работа у парах</w:t>
      </w:r>
    </w:p>
    <w:p w:rsidR="00BE0D44" w:rsidRDefault="00BE0D44" w:rsidP="00BE0D44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lastRenderedPageBreak/>
        <w:t>План вывучэння новага матэрыялу</w:t>
      </w:r>
    </w:p>
    <w:p w:rsidR="00BE0D44" w:rsidRDefault="00BE0D44" w:rsidP="00BE0D4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Хто і калі ўвёў тэрмін экасістэма?</w:t>
      </w:r>
    </w:p>
    <w:p w:rsidR="00BE0D44" w:rsidRDefault="00F55F37" w:rsidP="00BE0D4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Запісаць азначэнне экасістэмы ў сшыткі (</w:t>
      </w:r>
      <w:r w:rsidRPr="00F55F37"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  <w:t>у парах расказаць ядзін другому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)</w:t>
      </w:r>
    </w:p>
    <w:p w:rsidR="00F55F37" w:rsidRDefault="00F55F37" w:rsidP="00BE0D4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Экасістэмы па памерах</w:t>
      </w:r>
    </w:p>
    <w:p w:rsidR="00F55F37" w:rsidRDefault="00F55F37" w:rsidP="00BE0D4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Хто прапанаваў тэрмін “біягеацэноз” </w:t>
      </w:r>
    </w:p>
    <w:p w:rsidR="00B60F05" w:rsidRDefault="00F55F37" w:rsidP="00F55F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Запісаць азначэнне біягеацэнозу ў сшыткі (</w:t>
      </w:r>
      <w:r w:rsidRPr="00F55F37"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  <w:t>у парах расказаць ядзін другому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)</w:t>
      </w:r>
      <w:r w:rsidR="00B60F05">
        <w:rPr>
          <w:rFonts w:ascii="Times New Roman" w:hAnsi="Times New Roman" w:cs="Times New Roman"/>
          <w:color w:val="000000"/>
          <w:sz w:val="30"/>
          <w:szCs w:val="30"/>
          <w:lang w:val="be-BY"/>
        </w:rPr>
        <w:t>.</w:t>
      </w:r>
    </w:p>
    <w:p w:rsidR="00B60F05" w:rsidRDefault="00B60F05" w:rsidP="00F55F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Схема біягеацэноза (</w:t>
      </w:r>
      <w:r w:rsidRPr="00B60F05"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  <w:t>мал.29, с. 77, зарысаваць у сшытак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)</w:t>
      </w:r>
    </w:p>
    <w:p w:rsidR="00F55F37" w:rsidRDefault="00F55F37" w:rsidP="00F55F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Агульная прыкмета экасістэм</w:t>
      </w:r>
      <w:r w:rsidR="00B60F05">
        <w:rPr>
          <w:rFonts w:ascii="Times New Roman" w:hAnsi="Times New Roman" w:cs="Times New Roman"/>
          <w:color w:val="000000"/>
          <w:sz w:val="30"/>
          <w:szCs w:val="30"/>
          <w:lang w:val="be-BY"/>
        </w:rPr>
        <w:t>ы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і біягеацэноза</w:t>
      </w:r>
    </w:p>
    <w:p w:rsidR="00F55F37" w:rsidRDefault="00B60F05" w:rsidP="00BE0D4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Адрозненні экасістэмы і біягеацэноза</w:t>
      </w:r>
    </w:p>
    <w:p w:rsidR="008B111B" w:rsidRPr="008B111B" w:rsidRDefault="00B60F05" w:rsidP="008B111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Якое паняцце больш шырокае?</w:t>
      </w:r>
    </w:p>
    <w:p w:rsidR="008B111B" w:rsidRDefault="008B111B" w:rsidP="008B11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</w:pPr>
      <w:r w:rsidRPr="008B111B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 xml:space="preserve">Фізкультмінутка </w:t>
      </w:r>
    </w:p>
    <w:p w:rsidR="00B63A78" w:rsidRDefault="00B63A78" w:rsidP="00BE0D4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Асноўныя кампаненты  экасістэмы </w:t>
      </w:r>
    </w:p>
    <w:p w:rsidR="00B63A78" w:rsidRPr="00BE0D44" w:rsidRDefault="00B63A78" w:rsidP="00B63A7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(</w:t>
      </w:r>
      <w:r w:rsidRPr="00B63A78"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  <w:t>Апераджаючыя заданні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. Паведамленні вучняў: </w:t>
      </w:r>
      <w:r w:rsidRPr="00B63A78"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  <w:t>прадуцэнты – вытворцы, аўтотрофы; кансументы – спажыўцы, гетэратрофы; рэдуцэнты – разбуральнікі, гэтэратрофы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), </w:t>
      </w:r>
    </w:p>
    <w:p w:rsidR="008B111B" w:rsidRDefault="008B111B" w:rsidP="008B111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Вывады:</w:t>
      </w:r>
    </w:p>
    <w:p w:rsidR="008B111B" w:rsidRDefault="008B111B" w:rsidP="008B111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Біялагіячны кругаварот рэчываў з’яўляецца галоўнай умовай існавання экасістэм</w:t>
      </w:r>
    </w:p>
    <w:p w:rsidR="008B111B" w:rsidRPr="008B111B" w:rsidRDefault="008B111B" w:rsidP="008B111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Кругаварот рэчываў ажыццяўляецца дзякуючы наяўнасці ў ім 4 узаемазвязаных кампанентаў (фізіка-хімічныя фактары асяроддзя, прадуцэнты, кансументы, рэдуцэнты)</w:t>
      </w:r>
    </w:p>
    <w:p w:rsidR="00E44D8E" w:rsidRPr="00BE0D44" w:rsidRDefault="00E44D8E" w:rsidP="00E44D8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рэчываў і энергіі</w:t>
      </w:r>
    </w:p>
    <w:p w:rsidR="008B111B" w:rsidRPr="008B111B" w:rsidRDefault="00E44D8E" w:rsidP="00E01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Замацаванне вывучанага матэрыялу: с.73, план-канспект, кругаварот (</w:t>
      </w:r>
      <w:r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  <w:t>схеме да ўрока запісана на дошцы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)</w:t>
      </w:r>
    </w:p>
    <w:p w:rsidR="00E01272" w:rsidRDefault="00E01272" w:rsidP="00E01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Інфармацыя аб д/з: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Падрыхтаваць паведамленні:</w:t>
      </w:r>
    </w:p>
    <w:p w:rsidR="00E01272" w:rsidRDefault="00E01272" w:rsidP="00E01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Наш урок падыходзіць да заканчэння. Засталося падвесці вынікі.  </w:t>
      </w:r>
      <w:r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 xml:space="preserve">Падвядзенне вынікаў   </w:t>
      </w:r>
      <w:r w:rsidR="008B111B" w:rsidRPr="008B111B">
        <w:rPr>
          <w:rFonts w:ascii="Times New Roman" w:hAnsi="Times New Roman" w:cs="Times New Roman"/>
          <w:i/>
          <w:color w:val="000000"/>
          <w:sz w:val="30"/>
          <w:szCs w:val="30"/>
          <w:lang w:val="be-BY"/>
        </w:rPr>
        <w:t>НаШтоБуЗУ</w:t>
      </w:r>
    </w:p>
    <w:p w:rsidR="00E01272" w:rsidRDefault="00E01272" w:rsidP="00E012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 xml:space="preserve">Рэфлексія  </w:t>
      </w:r>
    </w:p>
    <w:p w:rsidR="00E01272" w:rsidRDefault="00E01272" w:rsidP="00E012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Сёння я даведаўся (даведалася)…</w:t>
      </w:r>
    </w:p>
    <w:p w:rsidR="00E01272" w:rsidRDefault="00E01272" w:rsidP="00E012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Мне было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камфортна 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ўроку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…</w:t>
      </w:r>
    </w:p>
    <w:p w:rsidR="00E01272" w:rsidRDefault="00E01272" w:rsidP="00E0127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Я пахваліў бы сябе …</w:t>
      </w:r>
    </w:p>
    <w:p w:rsidR="00E01272" w:rsidRDefault="00E01272" w:rsidP="00E0127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Было цяжка…</w:t>
      </w:r>
    </w:p>
    <w:sectPr w:rsidR="00E01272" w:rsidSect="001F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4EB8"/>
    <w:multiLevelType w:val="hybridMultilevel"/>
    <w:tmpl w:val="FA66C398"/>
    <w:lvl w:ilvl="0" w:tplc="BB9E1F9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lang w:val="be-BY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900F2"/>
    <w:multiLevelType w:val="hybridMultilevel"/>
    <w:tmpl w:val="E47E3B8E"/>
    <w:lvl w:ilvl="0" w:tplc="83EECC8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696C5D"/>
    <w:multiLevelType w:val="hybridMultilevel"/>
    <w:tmpl w:val="FB103952"/>
    <w:lvl w:ilvl="0" w:tplc="83EECC8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401F51"/>
    <w:multiLevelType w:val="hybridMultilevel"/>
    <w:tmpl w:val="4E7A37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41432C"/>
    <w:multiLevelType w:val="hybridMultilevel"/>
    <w:tmpl w:val="5532ECD4"/>
    <w:lvl w:ilvl="0" w:tplc="83EECC8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7220B"/>
    <w:multiLevelType w:val="hybridMultilevel"/>
    <w:tmpl w:val="6EE028E4"/>
    <w:lvl w:ilvl="0" w:tplc="476EC2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F6E51"/>
    <w:multiLevelType w:val="hybridMultilevel"/>
    <w:tmpl w:val="EF7E6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E16F0"/>
    <w:multiLevelType w:val="hybridMultilevel"/>
    <w:tmpl w:val="5270FBCE"/>
    <w:lvl w:ilvl="0" w:tplc="B74C7F9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0C632DD"/>
    <w:multiLevelType w:val="hybridMultilevel"/>
    <w:tmpl w:val="EF7E6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E331D6"/>
    <w:multiLevelType w:val="hybridMultilevel"/>
    <w:tmpl w:val="3656F14C"/>
    <w:lvl w:ilvl="0" w:tplc="83EECC8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72"/>
    <w:rsid w:val="001B2024"/>
    <w:rsid w:val="001F1CA7"/>
    <w:rsid w:val="004C6046"/>
    <w:rsid w:val="00691546"/>
    <w:rsid w:val="008614FC"/>
    <w:rsid w:val="008B111B"/>
    <w:rsid w:val="00B60F05"/>
    <w:rsid w:val="00B63A78"/>
    <w:rsid w:val="00BE0D44"/>
    <w:rsid w:val="00C56F66"/>
    <w:rsid w:val="00E01272"/>
    <w:rsid w:val="00E44D8E"/>
    <w:rsid w:val="00EF395D"/>
    <w:rsid w:val="00F5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272"/>
    <w:pPr>
      <w:ind w:left="720"/>
      <w:contextualSpacing/>
    </w:pPr>
  </w:style>
  <w:style w:type="table" w:styleId="a4">
    <w:name w:val="Table Grid"/>
    <w:basedOn w:val="a1"/>
    <w:uiPriority w:val="59"/>
    <w:rsid w:val="00E01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272"/>
    <w:pPr>
      <w:ind w:left="720"/>
      <w:contextualSpacing/>
    </w:pPr>
  </w:style>
  <w:style w:type="table" w:styleId="a4">
    <w:name w:val="Table Grid"/>
    <w:basedOn w:val="a1"/>
    <w:uiPriority w:val="59"/>
    <w:rsid w:val="00E01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Ychitelskaia</cp:lastModifiedBy>
  <cp:revision>2</cp:revision>
  <dcterms:created xsi:type="dcterms:W3CDTF">2020-05-14T09:35:00Z</dcterms:created>
  <dcterms:modified xsi:type="dcterms:W3CDTF">2020-05-14T09:35:00Z</dcterms:modified>
</cp:coreProperties>
</file>